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BF" w:rsidRPr="00496BF0" w:rsidRDefault="00340380" w:rsidP="00340380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496BF0">
        <w:rPr>
          <w:rFonts w:ascii="Times New Roman" w:hAnsi="Times New Roman" w:cs="Times New Roman"/>
          <w:sz w:val="32"/>
          <w:szCs w:val="32"/>
        </w:rPr>
        <w:t>Доклад</w:t>
      </w:r>
    </w:p>
    <w:p w:rsidR="007111F9" w:rsidRPr="00496BF0" w:rsidRDefault="00340380" w:rsidP="005B632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6BF0">
        <w:rPr>
          <w:rFonts w:ascii="Times New Roman" w:hAnsi="Times New Roman" w:cs="Times New Roman"/>
          <w:sz w:val="32"/>
          <w:szCs w:val="32"/>
        </w:rPr>
        <w:t xml:space="preserve">Добрый день уважаемые участники публичных обсуждений! </w:t>
      </w:r>
    </w:p>
    <w:p w:rsidR="007111F9" w:rsidRPr="00496BF0" w:rsidRDefault="007111F9" w:rsidP="005B632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6BF0">
        <w:rPr>
          <w:rFonts w:ascii="Times New Roman" w:hAnsi="Times New Roman" w:cs="Times New Roman"/>
          <w:sz w:val="32"/>
          <w:szCs w:val="32"/>
        </w:rPr>
        <w:t>Вот  уже в</w:t>
      </w:r>
      <w:r w:rsidR="004648C2" w:rsidRPr="00496BF0">
        <w:rPr>
          <w:rFonts w:ascii="Times New Roman" w:hAnsi="Times New Roman" w:cs="Times New Roman"/>
          <w:sz w:val="32"/>
          <w:szCs w:val="32"/>
        </w:rPr>
        <w:t xml:space="preserve"> </w:t>
      </w:r>
      <w:r w:rsidR="009C0EDC" w:rsidRPr="009C0EDC">
        <w:rPr>
          <w:rFonts w:ascii="Times New Roman" w:hAnsi="Times New Roman" w:cs="Times New Roman"/>
          <w:sz w:val="32"/>
          <w:szCs w:val="32"/>
        </w:rPr>
        <w:t>8</w:t>
      </w:r>
      <w:r w:rsidR="004648C2" w:rsidRPr="00496BF0">
        <w:rPr>
          <w:rFonts w:ascii="Times New Roman" w:hAnsi="Times New Roman" w:cs="Times New Roman"/>
          <w:sz w:val="32"/>
          <w:szCs w:val="32"/>
        </w:rPr>
        <w:t xml:space="preserve"> </w:t>
      </w:r>
      <w:r w:rsidRPr="00496BF0">
        <w:rPr>
          <w:rFonts w:ascii="Times New Roman" w:hAnsi="Times New Roman" w:cs="Times New Roman"/>
          <w:sz w:val="32"/>
          <w:szCs w:val="32"/>
        </w:rPr>
        <w:t xml:space="preserve">раз мы собираемся в этом зале для обсуждения результатов правоприменительной практики с участием налоговых органов Республики Хакасия. </w:t>
      </w:r>
    </w:p>
    <w:p w:rsidR="00D42273" w:rsidRPr="00496BF0" w:rsidRDefault="00D42273" w:rsidP="005B632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6BF0">
        <w:rPr>
          <w:rFonts w:ascii="Times New Roman" w:hAnsi="Times New Roman" w:cs="Times New Roman"/>
          <w:sz w:val="32"/>
          <w:szCs w:val="32"/>
        </w:rPr>
        <w:t>Как вы знаете, одной из целей реформы контрольно-надзорной деятельности является внедрение и развитие системы профилактики нарушений обязательных требований, которое включает в себя проведение ежеквартальных публичных мероприятий для подконтрольных субъектов с анализом правоприменительной практики и руководств по соблюдению обязательных требований.</w:t>
      </w:r>
    </w:p>
    <w:p w:rsidR="00503FD8" w:rsidRDefault="004648C2" w:rsidP="005B6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496BF0">
        <w:rPr>
          <w:rFonts w:ascii="Times New Roman" w:hAnsi="Times New Roman" w:cs="Times New Roman"/>
          <w:sz w:val="32"/>
          <w:szCs w:val="32"/>
        </w:rPr>
        <w:t>В прошлый раз мы обсуждали с вами результаты правоприменительной практики, сложившейся при администрировании налоговыми органами Республики Хакасия налогоплательщиков, применяющих</w:t>
      </w:r>
      <w:r w:rsidR="009C0EDC" w:rsidRPr="009C0EDC">
        <w:rPr>
          <w:rFonts w:ascii="Times New Roman" w:hAnsi="Times New Roman" w:cs="Times New Roman"/>
          <w:sz w:val="32"/>
          <w:szCs w:val="32"/>
        </w:rPr>
        <w:t xml:space="preserve"> </w:t>
      </w:r>
      <w:r w:rsidR="009C0EDC">
        <w:rPr>
          <w:rFonts w:ascii="Times New Roman" w:hAnsi="Times New Roman" w:cs="Times New Roman"/>
          <w:sz w:val="32"/>
          <w:szCs w:val="32"/>
        </w:rPr>
        <w:t xml:space="preserve">специальные налоговые режимы - </w:t>
      </w:r>
      <w:r w:rsidRPr="00496BF0">
        <w:rPr>
          <w:rFonts w:ascii="Times New Roman" w:hAnsi="Times New Roman" w:cs="Times New Roman"/>
          <w:sz w:val="32"/>
          <w:szCs w:val="32"/>
        </w:rPr>
        <w:t xml:space="preserve"> УСН</w:t>
      </w:r>
      <w:r w:rsidR="009C0EDC">
        <w:rPr>
          <w:rFonts w:ascii="Times New Roman" w:hAnsi="Times New Roman" w:cs="Times New Roman"/>
          <w:sz w:val="32"/>
          <w:szCs w:val="32"/>
        </w:rPr>
        <w:t xml:space="preserve"> и ЕНВД</w:t>
      </w:r>
      <w:r w:rsidRPr="00496BF0">
        <w:rPr>
          <w:rFonts w:ascii="Times New Roman" w:hAnsi="Times New Roman" w:cs="Times New Roman"/>
          <w:sz w:val="32"/>
          <w:szCs w:val="32"/>
        </w:rPr>
        <w:t>, сегодня поговорим о правоприменительной практике администрирования налогоплательщиков, применяющих</w:t>
      </w:r>
      <w:r w:rsidR="009C0EDC">
        <w:rPr>
          <w:rFonts w:ascii="Times New Roman" w:hAnsi="Times New Roman" w:cs="Times New Roman"/>
          <w:sz w:val="32"/>
          <w:szCs w:val="32"/>
        </w:rPr>
        <w:t xml:space="preserve"> общую систему налогообложения. Вынесение на обсуждение именно этой темы предопределено в</w:t>
      </w:r>
      <w:r w:rsidR="00D14C3F">
        <w:rPr>
          <w:rFonts w:ascii="Times New Roman" w:hAnsi="Times New Roman" w:cs="Times New Roman"/>
          <w:sz w:val="32"/>
          <w:szCs w:val="32"/>
        </w:rPr>
        <w:t xml:space="preserve">веденной </w:t>
      </w:r>
      <w:r w:rsidR="009C0EDC">
        <w:rPr>
          <w:rFonts w:ascii="Times New Roman" w:hAnsi="Times New Roman" w:cs="Times New Roman"/>
          <w:sz w:val="32"/>
          <w:szCs w:val="32"/>
        </w:rPr>
        <w:t>в Налоговый кодекс</w:t>
      </w:r>
      <w:r w:rsidR="00D14C3F">
        <w:rPr>
          <w:rFonts w:ascii="Times New Roman" w:hAnsi="Times New Roman" w:cs="Times New Roman"/>
          <w:sz w:val="32"/>
          <w:szCs w:val="32"/>
        </w:rPr>
        <w:t xml:space="preserve"> РФ</w:t>
      </w:r>
      <w:r w:rsidR="009C0EDC">
        <w:rPr>
          <w:rFonts w:ascii="Times New Roman" w:hAnsi="Times New Roman" w:cs="Times New Roman"/>
          <w:sz w:val="32"/>
          <w:szCs w:val="32"/>
        </w:rPr>
        <w:t xml:space="preserve"> </w:t>
      </w:r>
      <w:hyperlink r:id="rId9" w:history="1">
        <w:r w:rsidR="00503FD8" w:rsidRPr="003D0582">
          <w:rPr>
            <w:rFonts w:ascii="Times New Roman" w:hAnsi="Times New Roman" w:cs="Times New Roman"/>
            <w:sz w:val="32"/>
            <w:szCs w:val="32"/>
          </w:rPr>
          <w:t>Законом</w:t>
        </w:r>
      </w:hyperlink>
      <w:r w:rsidR="00503FD8" w:rsidRPr="003D0582">
        <w:rPr>
          <w:rFonts w:ascii="Times New Roman" w:hAnsi="Times New Roman" w:cs="Times New Roman"/>
          <w:sz w:val="32"/>
          <w:szCs w:val="32"/>
        </w:rPr>
        <w:t xml:space="preserve"> N 163-ФЗ</w:t>
      </w:r>
      <w:r w:rsidR="00D14C3F">
        <w:rPr>
          <w:rFonts w:ascii="Times New Roman" w:hAnsi="Times New Roman" w:cs="Times New Roman"/>
          <w:sz w:val="32"/>
          <w:szCs w:val="32"/>
        </w:rPr>
        <w:t xml:space="preserve"> от 18.07.2017 </w:t>
      </w:r>
      <w:hyperlink r:id="rId10" w:history="1">
        <w:r w:rsidR="00503FD8" w:rsidRPr="003D0582">
          <w:rPr>
            <w:rFonts w:ascii="Times New Roman" w:hAnsi="Times New Roman" w:cs="Times New Roman"/>
            <w:sz w:val="32"/>
            <w:szCs w:val="32"/>
          </w:rPr>
          <w:t>стать</w:t>
        </w:r>
        <w:r w:rsidR="00D14C3F">
          <w:rPr>
            <w:rFonts w:ascii="Times New Roman" w:hAnsi="Times New Roman" w:cs="Times New Roman"/>
            <w:sz w:val="32"/>
            <w:szCs w:val="32"/>
          </w:rPr>
          <w:t>ей</w:t>
        </w:r>
        <w:r w:rsidR="00503FD8" w:rsidRPr="003D0582">
          <w:rPr>
            <w:rFonts w:ascii="Times New Roman" w:hAnsi="Times New Roman" w:cs="Times New Roman"/>
            <w:sz w:val="32"/>
            <w:szCs w:val="32"/>
          </w:rPr>
          <w:t xml:space="preserve"> 54.1</w:t>
        </w:r>
      </w:hyperlink>
      <w:r w:rsidR="00503FD8" w:rsidRPr="003D0582">
        <w:rPr>
          <w:rFonts w:ascii="Times New Roman" w:hAnsi="Times New Roman" w:cs="Times New Roman"/>
          <w:sz w:val="32"/>
          <w:szCs w:val="32"/>
        </w:rPr>
        <w:t xml:space="preserve"> НК РФ</w:t>
      </w:r>
      <w:r w:rsidR="003D0582" w:rsidRPr="003D0582">
        <w:rPr>
          <w:rFonts w:ascii="Times New Roman" w:hAnsi="Times New Roman" w:cs="Times New Roman"/>
          <w:sz w:val="32"/>
          <w:szCs w:val="32"/>
        </w:rPr>
        <w:t>,</w:t>
      </w:r>
      <w:r w:rsidR="00503FD8" w:rsidRPr="003D0582">
        <w:rPr>
          <w:rFonts w:ascii="Times New Roman" w:hAnsi="Times New Roman" w:cs="Times New Roman"/>
          <w:sz w:val="32"/>
          <w:szCs w:val="32"/>
        </w:rPr>
        <w:t xml:space="preserve"> направлен</w:t>
      </w:r>
      <w:r w:rsidR="003D0582" w:rsidRPr="003D0582">
        <w:rPr>
          <w:rFonts w:ascii="Times New Roman" w:hAnsi="Times New Roman" w:cs="Times New Roman"/>
          <w:sz w:val="32"/>
          <w:szCs w:val="32"/>
        </w:rPr>
        <w:t>ной</w:t>
      </w:r>
      <w:r w:rsidR="00503FD8" w:rsidRPr="003D0582">
        <w:rPr>
          <w:rFonts w:ascii="Times New Roman" w:hAnsi="Times New Roman" w:cs="Times New Roman"/>
          <w:sz w:val="32"/>
          <w:szCs w:val="32"/>
        </w:rPr>
        <w:t xml:space="preserve"> на предотвращение использования </w:t>
      </w:r>
      <w:r w:rsidR="00D54C06">
        <w:rPr>
          <w:rFonts w:ascii="Times New Roman" w:hAnsi="Times New Roman" w:cs="Times New Roman"/>
          <w:sz w:val="32"/>
          <w:szCs w:val="32"/>
        </w:rPr>
        <w:t xml:space="preserve">налогоплательщиками </w:t>
      </w:r>
      <w:r w:rsidR="00503FD8" w:rsidRPr="003D0582">
        <w:rPr>
          <w:rFonts w:ascii="Times New Roman" w:hAnsi="Times New Roman" w:cs="Times New Roman"/>
          <w:sz w:val="32"/>
          <w:szCs w:val="32"/>
        </w:rPr>
        <w:t>"агрессивных" механизмов налоговой оптимизации.</w:t>
      </w:r>
    </w:p>
    <w:p w:rsidR="002636AE" w:rsidRDefault="002636AE" w:rsidP="005B6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Суть изменений заключается в том, что законодателем определены конкретные действия налогоплательщика, которые признаются злоупотреблением правами, и условия, которые должны быть соблюдены налогоплательщиком для возможности учесть расходы и заявить налоговые вычеты по имевшим место сделкам (операциям).</w:t>
      </w:r>
    </w:p>
    <w:p w:rsidR="002636AE" w:rsidRPr="00F21F8D" w:rsidRDefault="002636AE" w:rsidP="005B6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Внесенные изменения </w:t>
      </w:r>
      <w:r w:rsidR="00D14C3F">
        <w:rPr>
          <w:rFonts w:ascii="Times New Roman" w:hAnsi="Times New Roman" w:cs="Times New Roman"/>
          <w:sz w:val="32"/>
          <w:szCs w:val="32"/>
        </w:rPr>
        <w:t>применяются</w:t>
      </w:r>
      <w:r w:rsidR="00F21F8D">
        <w:rPr>
          <w:rFonts w:ascii="Times New Roman" w:hAnsi="Times New Roman" w:cs="Times New Roman"/>
          <w:sz w:val="32"/>
          <w:szCs w:val="32"/>
        </w:rPr>
        <w:t>:</w:t>
      </w:r>
    </w:p>
    <w:p w:rsidR="002636AE" w:rsidRPr="00F21F8D" w:rsidRDefault="002636AE" w:rsidP="005B6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F21F8D">
        <w:rPr>
          <w:rFonts w:ascii="Times New Roman" w:hAnsi="Times New Roman" w:cs="Times New Roman"/>
          <w:sz w:val="32"/>
          <w:szCs w:val="32"/>
        </w:rPr>
        <w:t xml:space="preserve">к камеральным налоговым проверкам деклараций, представленных в налоговый орган после вступления в силу названного </w:t>
      </w:r>
      <w:hyperlink r:id="rId11" w:history="1">
        <w:r w:rsidRPr="00F21F8D">
          <w:rPr>
            <w:rFonts w:ascii="Times New Roman" w:hAnsi="Times New Roman" w:cs="Times New Roman"/>
            <w:sz w:val="32"/>
            <w:szCs w:val="32"/>
          </w:rPr>
          <w:t>Закона</w:t>
        </w:r>
      </w:hyperlink>
      <w:r w:rsidRPr="00F21F8D">
        <w:rPr>
          <w:rFonts w:ascii="Times New Roman" w:hAnsi="Times New Roman" w:cs="Times New Roman"/>
          <w:sz w:val="32"/>
          <w:szCs w:val="32"/>
        </w:rPr>
        <w:t>, то есть после 19.08.2017;</w:t>
      </w:r>
    </w:p>
    <w:p w:rsidR="002636AE" w:rsidRDefault="002636AE" w:rsidP="005B6320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 к выездным налоговым проверкам, решения о назначении которых вынесены налоговыми органами после 19.08.2017.</w:t>
      </w:r>
    </w:p>
    <w:p w:rsidR="003D7407" w:rsidRPr="00845FDB" w:rsidRDefault="003D7407" w:rsidP="005B6320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Необходимость прямого закрепления критериев определения  правомерности применения налогоплательщиками на</w:t>
      </w:r>
      <w:r w:rsidR="00C72E64">
        <w:rPr>
          <w:rFonts w:ascii="Times New Roman" w:hAnsi="Times New Roman" w:cs="Times New Roman"/>
          <w:sz w:val="32"/>
          <w:szCs w:val="32"/>
        </w:rPr>
        <w:t xml:space="preserve">логовых вычетов и расходов </w:t>
      </w:r>
      <w:r w:rsidR="009A78DB">
        <w:rPr>
          <w:rFonts w:ascii="Times New Roman" w:hAnsi="Times New Roman" w:cs="Times New Roman"/>
          <w:sz w:val="32"/>
          <w:szCs w:val="32"/>
        </w:rPr>
        <w:t xml:space="preserve">в Налоговом кодексе обусловлена </w:t>
      </w:r>
      <w:r w:rsidR="00184845">
        <w:rPr>
          <w:rFonts w:ascii="Times New Roman" w:hAnsi="Times New Roman" w:cs="Times New Roman"/>
          <w:sz w:val="32"/>
          <w:szCs w:val="32"/>
        </w:rPr>
        <w:t>также исключением возможности предъявления налоговыми органами формальных претензий к налогоплательщикам, снижению количества налоговых споров.</w:t>
      </w:r>
    </w:p>
    <w:p w:rsidR="00322950" w:rsidRPr="001748F9" w:rsidRDefault="00FD6D90" w:rsidP="005B6320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Необходимо отметить, что налоговые органы республики в настоящее время владеют эффективными методами выявления имеющихся рисков</w:t>
      </w:r>
      <w:r w:rsidR="005B6320">
        <w:rPr>
          <w:rFonts w:ascii="Times New Roman" w:hAnsi="Times New Roman" w:cs="Times New Roman"/>
          <w:sz w:val="32"/>
          <w:szCs w:val="32"/>
        </w:rPr>
        <w:t xml:space="preserve"> неуплаты налогов</w:t>
      </w:r>
      <w:r>
        <w:rPr>
          <w:rFonts w:ascii="Times New Roman" w:hAnsi="Times New Roman" w:cs="Times New Roman"/>
          <w:sz w:val="32"/>
          <w:szCs w:val="32"/>
        </w:rPr>
        <w:t xml:space="preserve"> налогоплательщико</w:t>
      </w:r>
      <w:r w:rsidR="005B6320">
        <w:rPr>
          <w:rFonts w:ascii="Times New Roman" w:hAnsi="Times New Roman" w:cs="Times New Roman"/>
          <w:sz w:val="32"/>
          <w:szCs w:val="32"/>
        </w:rPr>
        <w:t>м</w:t>
      </w:r>
      <w:r>
        <w:rPr>
          <w:rFonts w:ascii="Times New Roman" w:hAnsi="Times New Roman" w:cs="Times New Roman"/>
          <w:sz w:val="32"/>
          <w:szCs w:val="32"/>
        </w:rPr>
        <w:t xml:space="preserve"> при взаимодействии с сомнительными контрагентами. Это и</w:t>
      </w:r>
      <w:r w:rsidR="002A0591">
        <w:rPr>
          <w:rFonts w:ascii="Times New Roman" w:hAnsi="Times New Roman" w:cs="Times New Roman"/>
          <w:sz w:val="32"/>
          <w:szCs w:val="32"/>
        </w:rPr>
        <w:t xml:space="preserve"> риск</w:t>
      </w:r>
      <w:r w:rsidR="00AB7F29">
        <w:rPr>
          <w:rFonts w:ascii="Times New Roman" w:hAnsi="Times New Roman" w:cs="Times New Roman"/>
          <w:sz w:val="32"/>
          <w:szCs w:val="32"/>
        </w:rPr>
        <w:t>-</w:t>
      </w:r>
      <w:r w:rsidR="002A0591">
        <w:rPr>
          <w:rFonts w:ascii="Times New Roman" w:hAnsi="Times New Roman" w:cs="Times New Roman"/>
          <w:sz w:val="32"/>
          <w:szCs w:val="32"/>
        </w:rPr>
        <w:t>ориентированный подход, с использованием программного комплекса</w:t>
      </w:r>
      <w:r>
        <w:rPr>
          <w:rFonts w:ascii="Times New Roman" w:hAnsi="Times New Roman" w:cs="Times New Roman"/>
          <w:sz w:val="32"/>
          <w:szCs w:val="32"/>
        </w:rPr>
        <w:t xml:space="preserve"> АСК НДС-2, о котором мы говорили на одном из первых наших публичных </w:t>
      </w:r>
      <w:r w:rsidR="00DA118D">
        <w:rPr>
          <w:rFonts w:ascii="Times New Roman" w:hAnsi="Times New Roman" w:cs="Times New Roman"/>
          <w:sz w:val="32"/>
          <w:szCs w:val="32"/>
        </w:rPr>
        <w:t xml:space="preserve">обсуждений, </w:t>
      </w:r>
      <w:r w:rsidR="002A0591">
        <w:rPr>
          <w:rFonts w:ascii="Times New Roman" w:hAnsi="Times New Roman" w:cs="Times New Roman"/>
          <w:sz w:val="32"/>
          <w:szCs w:val="32"/>
        </w:rPr>
        <w:t xml:space="preserve">и внедряемая в настоящее время информационная система </w:t>
      </w:r>
      <w:r w:rsidR="00DA118D">
        <w:rPr>
          <w:rFonts w:ascii="Times New Roman" w:hAnsi="Times New Roman" w:cs="Times New Roman"/>
          <w:sz w:val="32"/>
          <w:szCs w:val="32"/>
        </w:rPr>
        <w:t>АИС На</w:t>
      </w:r>
      <w:r w:rsidR="002A0591">
        <w:rPr>
          <w:rFonts w:ascii="Times New Roman" w:hAnsi="Times New Roman" w:cs="Times New Roman"/>
          <w:sz w:val="32"/>
          <w:szCs w:val="32"/>
        </w:rPr>
        <w:t xml:space="preserve">лог-3, позволяющие точечно выявлять </w:t>
      </w:r>
      <w:r w:rsidR="00CB0691">
        <w:rPr>
          <w:rFonts w:ascii="Times New Roman" w:hAnsi="Times New Roman" w:cs="Times New Roman"/>
          <w:sz w:val="32"/>
          <w:szCs w:val="32"/>
        </w:rPr>
        <w:t xml:space="preserve">имеющиеся риски неуплаты налогов в бюджет. </w:t>
      </w:r>
    </w:p>
    <w:p w:rsidR="00845FDB" w:rsidRDefault="00845FDB" w:rsidP="00845FDB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Назначение выездной налоговой проверки  - это конечно  крайняя мера, неэффективная с точки зрения материальных и трудовых затрат налогового органа и экономических  последствий для налогоплательщика – пени, штрафные санкции (40%), охват трехлетнего периода по всем налогам. </w:t>
      </w:r>
    </w:p>
    <w:p w:rsidR="004B6660" w:rsidRDefault="00CB0691" w:rsidP="005B6320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Согласно концепции развития</w:t>
      </w:r>
      <w:r w:rsidR="004B6660">
        <w:rPr>
          <w:rFonts w:ascii="Times New Roman" w:hAnsi="Times New Roman" w:cs="Times New Roman"/>
          <w:sz w:val="32"/>
          <w:szCs w:val="32"/>
        </w:rPr>
        <w:t xml:space="preserve"> контрольной работы</w:t>
      </w:r>
      <w:r w:rsidR="00AB7F29">
        <w:rPr>
          <w:rFonts w:ascii="Times New Roman" w:hAnsi="Times New Roman" w:cs="Times New Roman"/>
          <w:sz w:val="32"/>
          <w:szCs w:val="32"/>
        </w:rPr>
        <w:t xml:space="preserve"> налоговых органов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B7F29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риоритетным направлением устранения выявляемых рисков является </w:t>
      </w:r>
      <w:r w:rsidR="00AB7F29">
        <w:rPr>
          <w:rFonts w:ascii="Times New Roman" w:hAnsi="Times New Roman" w:cs="Times New Roman"/>
          <w:sz w:val="32"/>
          <w:szCs w:val="32"/>
        </w:rPr>
        <w:t xml:space="preserve">проведение контрольно-аналитической работы по побуждению налогоплательщиков к добровольному уточнению налоговых обязательств и отказу от применяемых незаконных схем минимизации. </w:t>
      </w:r>
    </w:p>
    <w:p w:rsidR="00845FDB" w:rsidRPr="00845FDB" w:rsidRDefault="00845FDB" w:rsidP="005B6320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802632" w:rsidRPr="00496BF0" w:rsidRDefault="00547241" w:rsidP="005B632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6BF0">
        <w:rPr>
          <w:rFonts w:ascii="Times New Roman" w:hAnsi="Times New Roman" w:cs="Times New Roman"/>
          <w:sz w:val="32"/>
          <w:szCs w:val="32"/>
        </w:rPr>
        <w:t xml:space="preserve">В </w:t>
      </w:r>
      <w:r w:rsidR="00802632" w:rsidRPr="00496BF0">
        <w:rPr>
          <w:rFonts w:ascii="Times New Roman" w:hAnsi="Times New Roman" w:cs="Times New Roman"/>
          <w:sz w:val="32"/>
          <w:szCs w:val="32"/>
        </w:rPr>
        <w:t xml:space="preserve">публичном обсуждении правоприменительной практики сегодня принимают участие: по списку указать… </w:t>
      </w:r>
    </w:p>
    <w:p w:rsidR="00802632" w:rsidRPr="00496BF0" w:rsidRDefault="00802632" w:rsidP="005B632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6BF0">
        <w:rPr>
          <w:rFonts w:ascii="Times New Roman" w:hAnsi="Times New Roman" w:cs="Times New Roman"/>
          <w:sz w:val="32"/>
          <w:szCs w:val="32"/>
        </w:rPr>
        <w:lastRenderedPageBreak/>
        <w:t xml:space="preserve">Хочу выразить спасибо всем, кто откликнулся на наше приглашение принять участие в публичном обсуждении результатов правоприменительной практики. </w:t>
      </w:r>
    </w:p>
    <w:p w:rsidR="00CD3311" w:rsidRDefault="00D42273" w:rsidP="005B632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6BF0">
        <w:rPr>
          <w:rFonts w:ascii="Times New Roman" w:hAnsi="Times New Roman" w:cs="Times New Roman"/>
          <w:sz w:val="32"/>
          <w:szCs w:val="32"/>
        </w:rPr>
        <w:t xml:space="preserve"> </w:t>
      </w:r>
      <w:r w:rsidR="004648C2" w:rsidRPr="00496BF0">
        <w:rPr>
          <w:rFonts w:ascii="Times New Roman" w:hAnsi="Times New Roman" w:cs="Times New Roman"/>
          <w:sz w:val="32"/>
          <w:szCs w:val="32"/>
        </w:rPr>
        <w:t>Вашему вниманию будут предложен</w:t>
      </w:r>
      <w:r w:rsidR="00CD3311">
        <w:rPr>
          <w:rFonts w:ascii="Times New Roman" w:hAnsi="Times New Roman" w:cs="Times New Roman"/>
          <w:sz w:val="32"/>
          <w:szCs w:val="32"/>
        </w:rPr>
        <w:t>о 3</w:t>
      </w:r>
      <w:r w:rsidR="004648C2" w:rsidRPr="00496BF0">
        <w:rPr>
          <w:rFonts w:ascii="Times New Roman" w:hAnsi="Times New Roman" w:cs="Times New Roman"/>
          <w:sz w:val="32"/>
          <w:szCs w:val="32"/>
        </w:rPr>
        <w:t xml:space="preserve"> доклад</w:t>
      </w:r>
      <w:r w:rsidR="00CD3311">
        <w:rPr>
          <w:rFonts w:ascii="Times New Roman" w:hAnsi="Times New Roman" w:cs="Times New Roman"/>
          <w:sz w:val="32"/>
          <w:szCs w:val="32"/>
        </w:rPr>
        <w:t>а:</w:t>
      </w:r>
    </w:p>
    <w:p w:rsidR="00CD3311" w:rsidRPr="00CD3311" w:rsidRDefault="00CD3311" w:rsidP="005B632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D3311">
        <w:rPr>
          <w:rFonts w:ascii="Times New Roman" w:hAnsi="Times New Roman" w:cs="Times New Roman"/>
          <w:sz w:val="32"/>
          <w:szCs w:val="32"/>
        </w:rPr>
        <w:t>О</w:t>
      </w:r>
      <w:r w:rsidR="00D14C3F" w:rsidRPr="00CD3311">
        <w:rPr>
          <w:rFonts w:ascii="Times New Roman" w:hAnsi="Times New Roman" w:cs="Times New Roman"/>
          <w:sz w:val="32"/>
          <w:szCs w:val="32"/>
        </w:rPr>
        <w:t xml:space="preserve"> результатах контрольной работы налоговых органов республики за 2018 год</w:t>
      </w:r>
      <w:r w:rsidR="00F21F8D" w:rsidRPr="00CD3311">
        <w:rPr>
          <w:rFonts w:ascii="Times New Roman" w:hAnsi="Times New Roman" w:cs="Times New Roman"/>
          <w:sz w:val="32"/>
          <w:szCs w:val="32"/>
        </w:rPr>
        <w:t xml:space="preserve"> по выявлению и пресечению схем незаконной налоговой оптимизации</w:t>
      </w:r>
      <w:r w:rsidRPr="00CD3311">
        <w:rPr>
          <w:rFonts w:ascii="Times New Roman" w:hAnsi="Times New Roman" w:cs="Times New Roman"/>
          <w:sz w:val="32"/>
          <w:szCs w:val="32"/>
        </w:rPr>
        <w:t>.</w:t>
      </w:r>
    </w:p>
    <w:p w:rsidR="00CD3311" w:rsidRDefault="00CD3311" w:rsidP="005B632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3E4F77" w:rsidRPr="00CD3311">
        <w:rPr>
          <w:rFonts w:ascii="Times New Roman" w:hAnsi="Times New Roman" w:cs="Times New Roman"/>
          <w:sz w:val="32"/>
          <w:szCs w:val="32"/>
        </w:rPr>
        <w:t>кладывающ</w:t>
      </w:r>
      <w:r>
        <w:rPr>
          <w:rFonts w:ascii="Times New Roman" w:hAnsi="Times New Roman" w:cs="Times New Roman"/>
          <w:sz w:val="32"/>
          <w:szCs w:val="32"/>
        </w:rPr>
        <w:t>аяся</w:t>
      </w:r>
      <w:r w:rsidR="003E4F77" w:rsidRPr="00CD3311">
        <w:rPr>
          <w:rFonts w:ascii="Times New Roman" w:hAnsi="Times New Roman" w:cs="Times New Roman"/>
          <w:sz w:val="32"/>
          <w:szCs w:val="32"/>
        </w:rPr>
        <w:t xml:space="preserve"> судебн</w:t>
      </w:r>
      <w:r>
        <w:rPr>
          <w:rFonts w:ascii="Times New Roman" w:hAnsi="Times New Roman" w:cs="Times New Roman"/>
          <w:sz w:val="32"/>
          <w:szCs w:val="32"/>
        </w:rPr>
        <w:t>ая</w:t>
      </w:r>
      <w:r w:rsidR="003E4F77" w:rsidRPr="00CD3311">
        <w:rPr>
          <w:rFonts w:ascii="Times New Roman" w:hAnsi="Times New Roman" w:cs="Times New Roman"/>
          <w:sz w:val="32"/>
          <w:szCs w:val="32"/>
        </w:rPr>
        <w:t xml:space="preserve"> практик</w:t>
      </w:r>
      <w:r>
        <w:rPr>
          <w:rFonts w:ascii="Times New Roman" w:hAnsi="Times New Roman" w:cs="Times New Roman"/>
          <w:sz w:val="32"/>
          <w:szCs w:val="32"/>
        </w:rPr>
        <w:t>а</w:t>
      </w:r>
      <w:r w:rsidR="003E4F77" w:rsidRPr="00CD3311">
        <w:rPr>
          <w:rFonts w:ascii="Times New Roman" w:hAnsi="Times New Roman" w:cs="Times New Roman"/>
          <w:sz w:val="32"/>
          <w:szCs w:val="32"/>
        </w:rPr>
        <w:t xml:space="preserve"> по вопросам применения положений ст. 54.1 НК РФ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D830B4" w:rsidRDefault="00CD3311" w:rsidP="005B632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D830B4" w:rsidRPr="00CD3311">
        <w:rPr>
          <w:rFonts w:ascii="Times New Roman" w:hAnsi="Times New Roman" w:cs="Times New Roman"/>
          <w:sz w:val="32"/>
          <w:szCs w:val="32"/>
        </w:rPr>
        <w:t>езультат</w:t>
      </w:r>
      <w:r>
        <w:rPr>
          <w:rFonts w:ascii="Times New Roman" w:hAnsi="Times New Roman" w:cs="Times New Roman"/>
          <w:sz w:val="32"/>
          <w:szCs w:val="32"/>
        </w:rPr>
        <w:t>ы</w:t>
      </w:r>
      <w:r w:rsidR="00D830B4" w:rsidRPr="00CD3311">
        <w:rPr>
          <w:rFonts w:ascii="Times New Roman" w:hAnsi="Times New Roman" w:cs="Times New Roman"/>
          <w:sz w:val="32"/>
          <w:szCs w:val="32"/>
        </w:rPr>
        <w:t xml:space="preserve"> совместной работы МВД РХ и налоговых органов республик</w:t>
      </w:r>
      <w:r w:rsidR="00D54C06" w:rsidRPr="00CD3311">
        <w:rPr>
          <w:rFonts w:ascii="Times New Roman" w:hAnsi="Times New Roman" w:cs="Times New Roman"/>
          <w:sz w:val="32"/>
          <w:szCs w:val="32"/>
        </w:rPr>
        <w:t>и</w:t>
      </w:r>
      <w:r w:rsidR="00D830B4" w:rsidRPr="00CD3311">
        <w:rPr>
          <w:rFonts w:ascii="Times New Roman" w:hAnsi="Times New Roman" w:cs="Times New Roman"/>
          <w:sz w:val="32"/>
          <w:szCs w:val="32"/>
        </w:rPr>
        <w:t xml:space="preserve"> по привлечении к уголовной ответственности лиц, участвующих в государственной регистрации организаций на подставных (номинальных) лиц.</w:t>
      </w:r>
      <w:r w:rsidR="00F34D21" w:rsidRPr="00CD331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D3311" w:rsidRPr="00FB77E5" w:rsidRDefault="00CD3311" w:rsidP="005B6320">
      <w:pPr>
        <w:ind w:left="708"/>
        <w:jc w:val="both"/>
        <w:rPr>
          <w:rFonts w:ascii="Times New Roman" w:hAnsi="Times New Roman" w:cs="Times New Roman"/>
          <w:sz w:val="32"/>
          <w:szCs w:val="32"/>
        </w:rPr>
      </w:pPr>
      <w:r w:rsidRPr="00FB77E5">
        <w:rPr>
          <w:rFonts w:ascii="Times New Roman" w:hAnsi="Times New Roman" w:cs="Times New Roman"/>
          <w:sz w:val="32"/>
          <w:szCs w:val="32"/>
        </w:rPr>
        <w:t>Последняя тема доклада обусловлена</w:t>
      </w:r>
      <w:r w:rsidR="007F7CB6">
        <w:rPr>
          <w:rFonts w:ascii="Times New Roman" w:hAnsi="Times New Roman" w:cs="Times New Roman"/>
          <w:sz w:val="32"/>
          <w:szCs w:val="32"/>
        </w:rPr>
        <w:t xml:space="preserve"> также</w:t>
      </w:r>
      <w:r w:rsidRPr="00FB77E5">
        <w:rPr>
          <w:rFonts w:ascii="Times New Roman" w:hAnsi="Times New Roman" w:cs="Times New Roman"/>
          <w:sz w:val="32"/>
          <w:szCs w:val="32"/>
        </w:rPr>
        <w:t xml:space="preserve"> тем, что в наиболее агрессивных схемах </w:t>
      </w:r>
      <w:r w:rsidR="00FB77E5" w:rsidRPr="00FB77E5">
        <w:rPr>
          <w:rFonts w:ascii="Times New Roman" w:hAnsi="Times New Roman" w:cs="Times New Roman"/>
          <w:sz w:val="32"/>
          <w:szCs w:val="32"/>
        </w:rPr>
        <w:t xml:space="preserve">ухода от налогообложения </w:t>
      </w:r>
      <w:r w:rsidR="00FB77E5">
        <w:rPr>
          <w:rFonts w:ascii="Times New Roman" w:hAnsi="Times New Roman" w:cs="Times New Roman"/>
          <w:sz w:val="32"/>
          <w:szCs w:val="32"/>
        </w:rPr>
        <w:t>участвуют подставные организации (фирмы-однодневки), зарегистрированные на номинальных учредителей и руководителей</w:t>
      </w:r>
      <w:r w:rsidR="007F7CB6">
        <w:rPr>
          <w:rFonts w:ascii="Times New Roman" w:hAnsi="Times New Roman" w:cs="Times New Roman"/>
          <w:sz w:val="32"/>
          <w:szCs w:val="32"/>
        </w:rPr>
        <w:t>, активно выявляемые налоговыми органами</w:t>
      </w:r>
      <w:r w:rsidR="00EA266E">
        <w:rPr>
          <w:rFonts w:ascii="Times New Roman" w:hAnsi="Times New Roman" w:cs="Times New Roman"/>
          <w:sz w:val="32"/>
          <w:szCs w:val="32"/>
        </w:rPr>
        <w:t xml:space="preserve"> РХ</w:t>
      </w:r>
      <w:r w:rsidR="007F7CB6">
        <w:rPr>
          <w:rFonts w:ascii="Times New Roman" w:hAnsi="Times New Roman" w:cs="Times New Roman"/>
          <w:sz w:val="32"/>
          <w:szCs w:val="32"/>
        </w:rPr>
        <w:t xml:space="preserve"> совместно с </w:t>
      </w:r>
      <w:r w:rsidR="00A84813">
        <w:rPr>
          <w:rFonts w:ascii="Times New Roman" w:hAnsi="Times New Roman" w:cs="Times New Roman"/>
          <w:sz w:val="32"/>
          <w:szCs w:val="32"/>
        </w:rPr>
        <w:t xml:space="preserve">органами </w:t>
      </w:r>
      <w:r w:rsidR="007F7CB6">
        <w:rPr>
          <w:rFonts w:ascii="Times New Roman" w:hAnsi="Times New Roman" w:cs="Times New Roman"/>
          <w:sz w:val="32"/>
          <w:szCs w:val="32"/>
        </w:rPr>
        <w:t xml:space="preserve">МВД, </w:t>
      </w:r>
      <w:r w:rsidR="00A84813">
        <w:rPr>
          <w:rFonts w:ascii="Times New Roman" w:hAnsi="Times New Roman" w:cs="Times New Roman"/>
          <w:sz w:val="32"/>
          <w:szCs w:val="32"/>
        </w:rPr>
        <w:t xml:space="preserve"> </w:t>
      </w:r>
      <w:r w:rsidR="007F7CB6">
        <w:rPr>
          <w:rFonts w:ascii="Times New Roman" w:hAnsi="Times New Roman" w:cs="Times New Roman"/>
          <w:sz w:val="32"/>
          <w:szCs w:val="32"/>
        </w:rPr>
        <w:t>действия</w:t>
      </w:r>
      <w:r w:rsidR="00A84813">
        <w:rPr>
          <w:rFonts w:ascii="Times New Roman" w:hAnsi="Times New Roman" w:cs="Times New Roman"/>
          <w:sz w:val="32"/>
          <w:szCs w:val="32"/>
        </w:rPr>
        <w:t xml:space="preserve"> </w:t>
      </w:r>
      <w:r w:rsidR="007F7CB6">
        <w:rPr>
          <w:rFonts w:ascii="Times New Roman" w:hAnsi="Times New Roman" w:cs="Times New Roman"/>
          <w:sz w:val="32"/>
          <w:szCs w:val="32"/>
        </w:rPr>
        <w:t xml:space="preserve"> которых подпадают под уголовно-наказуемые. </w:t>
      </w:r>
    </w:p>
    <w:p w:rsidR="00D42273" w:rsidRPr="00496BF0" w:rsidRDefault="009F5BB5" w:rsidP="005B632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96BF0">
        <w:rPr>
          <w:rFonts w:ascii="Times New Roman" w:hAnsi="Times New Roman" w:cs="Times New Roman"/>
          <w:sz w:val="32"/>
          <w:szCs w:val="32"/>
        </w:rPr>
        <w:t xml:space="preserve">По итогам докладов наших специалистов мы готовы ответить на все возникшие у вас вопросы. </w:t>
      </w:r>
    </w:p>
    <w:p w:rsidR="00AE14C2" w:rsidRPr="00496BF0" w:rsidRDefault="00C82518" w:rsidP="005B6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96BF0">
        <w:rPr>
          <w:rFonts w:ascii="Times New Roman" w:hAnsi="Times New Roman" w:cs="Times New Roman"/>
          <w:color w:val="000000"/>
          <w:sz w:val="32"/>
          <w:szCs w:val="32"/>
        </w:rPr>
        <w:t xml:space="preserve">А теперь давайте перейдем к докладам специалистов Управления. </w:t>
      </w:r>
    </w:p>
    <w:p w:rsidR="00AE14C2" w:rsidRPr="00496BF0" w:rsidRDefault="00AE14C2" w:rsidP="005B6320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sectPr w:rsidR="00AE14C2" w:rsidRPr="00496BF0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075" w:rsidRDefault="002B2075" w:rsidP="006F0235">
      <w:pPr>
        <w:spacing w:after="0" w:line="240" w:lineRule="auto"/>
      </w:pPr>
      <w:r>
        <w:separator/>
      </w:r>
    </w:p>
  </w:endnote>
  <w:endnote w:type="continuationSeparator" w:id="0">
    <w:p w:rsidR="002B2075" w:rsidRDefault="002B2075" w:rsidP="006F0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075" w:rsidRDefault="002B2075" w:rsidP="006F0235">
      <w:pPr>
        <w:spacing w:after="0" w:line="240" w:lineRule="auto"/>
      </w:pPr>
      <w:r>
        <w:separator/>
      </w:r>
    </w:p>
  </w:footnote>
  <w:footnote w:type="continuationSeparator" w:id="0">
    <w:p w:rsidR="002B2075" w:rsidRDefault="002B2075" w:rsidP="006F0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055106"/>
      <w:docPartObj>
        <w:docPartGallery w:val="Page Numbers (Top of Page)"/>
        <w:docPartUnique/>
      </w:docPartObj>
    </w:sdtPr>
    <w:sdtEndPr/>
    <w:sdtContent>
      <w:p w:rsidR="00802632" w:rsidRDefault="00802632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8F9">
          <w:rPr>
            <w:noProof/>
          </w:rPr>
          <w:t>2</w:t>
        </w:r>
        <w:r>
          <w:fldChar w:fldCharType="end"/>
        </w:r>
      </w:p>
    </w:sdtContent>
  </w:sdt>
  <w:p w:rsidR="00802632" w:rsidRDefault="0080263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2179B"/>
    <w:multiLevelType w:val="hybridMultilevel"/>
    <w:tmpl w:val="F16C55EE"/>
    <w:lvl w:ilvl="0" w:tplc="F280ABF8">
      <w:start w:val="1"/>
      <w:numFmt w:val="decimal"/>
      <w:lvlText w:val="%1)"/>
      <w:lvlJc w:val="left"/>
      <w:pPr>
        <w:ind w:left="1872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8BF"/>
    <w:rsid w:val="001006A7"/>
    <w:rsid w:val="00143037"/>
    <w:rsid w:val="001748F9"/>
    <w:rsid w:val="00184845"/>
    <w:rsid w:val="00193ED4"/>
    <w:rsid w:val="001D1E2D"/>
    <w:rsid w:val="002636AE"/>
    <w:rsid w:val="00291C6F"/>
    <w:rsid w:val="002A0591"/>
    <w:rsid w:val="002B2075"/>
    <w:rsid w:val="002D7945"/>
    <w:rsid w:val="00322950"/>
    <w:rsid w:val="00340380"/>
    <w:rsid w:val="0035130C"/>
    <w:rsid w:val="003D0582"/>
    <w:rsid w:val="003D7407"/>
    <w:rsid w:val="003E4F77"/>
    <w:rsid w:val="004648C2"/>
    <w:rsid w:val="00496BF0"/>
    <w:rsid w:val="004B61EF"/>
    <w:rsid w:val="004B6660"/>
    <w:rsid w:val="00503FD8"/>
    <w:rsid w:val="00547241"/>
    <w:rsid w:val="005B6320"/>
    <w:rsid w:val="006B3820"/>
    <w:rsid w:val="006F0235"/>
    <w:rsid w:val="007111F9"/>
    <w:rsid w:val="00721D0B"/>
    <w:rsid w:val="00733347"/>
    <w:rsid w:val="007B4BEE"/>
    <w:rsid w:val="007F7CB6"/>
    <w:rsid w:val="00802632"/>
    <w:rsid w:val="00845FDB"/>
    <w:rsid w:val="009607C3"/>
    <w:rsid w:val="009A78DB"/>
    <w:rsid w:val="009C0EDC"/>
    <w:rsid w:val="009C2F4D"/>
    <w:rsid w:val="009F5BB5"/>
    <w:rsid w:val="00A74825"/>
    <w:rsid w:val="00A84813"/>
    <w:rsid w:val="00AB7F29"/>
    <w:rsid w:val="00AE14C2"/>
    <w:rsid w:val="00B17AAA"/>
    <w:rsid w:val="00B30F44"/>
    <w:rsid w:val="00B407C5"/>
    <w:rsid w:val="00B64E45"/>
    <w:rsid w:val="00B71802"/>
    <w:rsid w:val="00B848BF"/>
    <w:rsid w:val="00C50A27"/>
    <w:rsid w:val="00C72E64"/>
    <w:rsid w:val="00C82518"/>
    <w:rsid w:val="00C84F2E"/>
    <w:rsid w:val="00CA7055"/>
    <w:rsid w:val="00CB0691"/>
    <w:rsid w:val="00CD3311"/>
    <w:rsid w:val="00D14C3F"/>
    <w:rsid w:val="00D42273"/>
    <w:rsid w:val="00D54C06"/>
    <w:rsid w:val="00D74228"/>
    <w:rsid w:val="00D830B4"/>
    <w:rsid w:val="00DA118D"/>
    <w:rsid w:val="00DD39BB"/>
    <w:rsid w:val="00EA266E"/>
    <w:rsid w:val="00EA3E64"/>
    <w:rsid w:val="00EF6F72"/>
    <w:rsid w:val="00F177D0"/>
    <w:rsid w:val="00F21F8D"/>
    <w:rsid w:val="00F34D21"/>
    <w:rsid w:val="00FB46DD"/>
    <w:rsid w:val="00FB77E5"/>
    <w:rsid w:val="00FD2F1F"/>
    <w:rsid w:val="00FD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0235"/>
  </w:style>
  <w:style w:type="paragraph" w:styleId="a5">
    <w:name w:val="footer"/>
    <w:basedOn w:val="a"/>
    <w:link w:val="a6"/>
    <w:uiPriority w:val="99"/>
    <w:unhideWhenUsed/>
    <w:rsid w:val="006F0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0235"/>
  </w:style>
  <w:style w:type="paragraph" w:styleId="a7">
    <w:name w:val="List Paragraph"/>
    <w:basedOn w:val="a"/>
    <w:uiPriority w:val="34"/>
    <w:qFormat/>
    <w:rsid w:val="00CD331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2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9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0235"/>
  </w:style>
  <w:style w:type="paragraph" w:styleId="a5">
    <w:name w:val="footer"/>
    <w:basedOn w:val="a"/>
    <w:link w:val="a6"/>
    <w:uiPriority w:val="99"/>
    <w:unhideWhenUsed/>
    <w:rsid w:val="006F0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0235"/>
  </w:style>
  <w:style w:type="paragraph" w:styleId="a7">
    <w:name w:val="List Paragraph"/>
    <w:basedOn w:val="a"/>
    <w:uiPriority w:val="34"/>
    <w:qFormat/>
    <w:rsid w:val="00CD331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2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B03345CAA77EFB58F773A507BA090E5E33E10236D82CAF08C21DE57F9F51E0EA935C0B20FF42C79F2C6A003DE3BB76D85430BE55F45B1F6O1f3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C897327EB4C6232B158B581EEA0D567917EFD3431715B01F5214A75A6AD417476EA9268926928272FB39C088B5CC7DEF52B9D567DE6CAb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C897327EB4C6232B158B581EEA0D567907DF8343C755B01F5214A75A6AD417476EA926D90682B2D7BE98C0CC209C2C0FD30835163E5A3F0C9b4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29BBA-A5DE-4DE7-9777-D6EE74F7E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Капутская Юлия Валерьевна</dc:creator>
  <cp:lastModifiedBy>Каракулова Ольга Александровна</cp:lastModifiedBy>
  <cp:revision>2</cp:revision>
  <cp:lastPrinted>2019-05-14T03:44:00Z</cp:lastPrinted>
  <dcterms:created xsi:type="dcterms:W3CDTF">2019-05-16T09:20:00Z</dcterms:created>
  <dcterms:modified xsi:type="dcterms:W3CDTF">2019-05-16T09:20:00Z</dcterms:modified>
</cp:coreProperties>
</file>